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F9" w:rsidRPr="00AA4BDE" w:rsidRDefault="00AD79F9" w:rsidP="00AD79F9">
      <w:pPr>
        <w:rPr>
          <w:rFonts w:eastAsia="Times New Roman"/>
          <w:sz w:val="22"/>
          <w:szCs w:val="22"/>
          <w:lang w:eastAsia="fr-FR"/>
        </w:rPr>
      </w:pPr>
      <w:r w:rsidRPr="00AA4BDE">
        <w:rPr>
          <w:rFonts w:eastAsia="Times New Roman"/>
          <w:b/>
          <w:bCs/>
          <w:sz w:val="22"/>
          <w:szCs w:val="22"/>
          <w:lang w:eastAsia="fr-FR"/>
        </w:rPr>
        <w:t>Devoir n°5</w:t>
      </w:r>
      <w:r>
        <w:rPr>
          <w:rFonts w:eastAsia="Times New Roman"/>
          <w:b/>
          <w:bCs/>
          <w:sz w:val="22"/>
          <w:szCs w:val="22"/>
          <w:lang w:eastAsia="fr-FR"/>
        </w:rPr>
        <w:t xml:space="preserve">  de SVT   </w:t>
      </w:r>
      <w:r w:rsidRPr="00AA4BDE">
        <w:rPr>
          <w:rFonts w:eastAsia="Times New Roman"/>
          <w:b/>
          <w:bCs/>
          <w:sz w:val="22"/>
          <w:szCs w:val="22"/>
          <w:lang w:eastAsia="fr-FR"/>
        </w:rPr>
        <w:t xml:space="preserve">                                                                                     </w:t>
      </w:r>
      <w:r>
        <w:rPr>
          <w:rFonts w:eastAsia="Times New Roman"/>
          <w:b/>
          <w:bCs/>
          <w:sz w:val="22"/>
          <w:szCs w:val="22"/>
          <w:lang w:eastAsia="fr-FR"/>
        </w:rPr>
        <w:t xml:space="preserve">                                         </w:t>
      </w:r>
      <w:r w:rsidRPr="00AA4BDE">
        <w:rPr>
          <w:rFonts w:eastAsia="Times New Roman"/>
          <w:b/>
          <w:bCs/>
          <w:sz w:val="22"/>
          <w:szCs w:val="22"/>
          <w:lang w:eastAsia="fr-FR"/>
        </w:rPr>
        <w:t>2h </w:t>
      </w:r>
      <w:r w:rsidRPr="00AA4BDE">
        <w:rPr>
          <w:rFonts w:eastAsia="Times New Roman"/>
          <w:sz w:val="22"/>
          <w:szCs w:val="22"/>
          <w:lang w:eastAsia="fr-FR"/>
        </w:rPr>
        <w:t> </w:t>
      </w:r>
      <w:bookmarkStart w:id="0" w:name="1"/>
      <w:bookmarkEnd w:id="0"/>
    </w:p>
    <w:p w:rsidR="00AD79F9" w:rsidRPr="00AD79F9" w:rsidRDefault="00AD79F9" w:rsidP="00AD79F9">
      <w:pPr>
        <w:rPr>
          <w:b/>
          <w:bCs/>
          <w:i/>
          <w:iCs/>
          <w:sz w:val="22"/>
          <w:szCs w:val="22"/>
          <w:u w:val="single"/>
        </w:rPr>
      </w:pPr>
      <w:r w:rsidRPr="00401695">
        <w:rPr>
          <w:b/>
          <w:bCs/>
          <w:i/>
          <w:iCs/>
          <w:sz w:val="22"/>
          <w:szCs w:val="22"/>
          <w:u w:val="single"/>
        </w:rPr>
        <w:t>Exercice 1 : Mobilisation des connaissances (14</w:t>
      </w:r>
      <w:r>
        <w:rPr>
          <w:b/>
          <w:bCs/>
          <w:i/>
          <w:iCs/>
          <w:sz w:val="22"/>
          <w:szCs w:val="22"/>
          <w:u w:val="single"/>
        </w:rPr>
        <w:t xml:space="preserve"> p</w:t>
      </w:r>
      <w:r w:rsidRPr="00401695">
        <w:rPr>
          <w:b/>
          <w:bCs/>
          <w:i/>
          <w:iCs/>
          <w:sz w:val="22"/>
          <w:szCs w:val="22"/>
          <w:u w:val="single"/>
        </w:rPr>
        <w:t>ts).</w:t>
      </w:r>
      <w:bookmarkStart w:id="1" w:name="21"/>
      <w:bookmarkEnd w:id="1"/>
    </w:p>
    <w:p w:rsidR="00AD79F9" w:rsidRPr="00401695" w:rsidRDefault="00AD79F9" w:rsidP="00AD79F9">
      <w:pPr>
        <w:rPr>
          <w:rFonts w:eastAsia="Times New Roman"/>
          <w:szCs w:val="24"/>
          <w:lang w:eastAsia="fr-FR"/>
        </w:rPr>
      </w:pPr>
      <w:r w:rsidRPr="00401695">
        <w:rPr>
          <w:rFonts w:eastAsia="Times New Roman"/>
          <w:szCs w:val="24"/>
          <w:lang w:eastAsia="fr-FR"/>
        </w:rPr>
        <w:t>Lors d’une infection par un virus, la défense adaptative fait intervenir des cellules immuni</w:t>
      </w:r>
      <w:r>
        <w:rPr>
          <w:rFonts w:eastAsia="Times New Roman"/>
          <w:szCs w:val="24"/>
          <w:lang w:eastAsia="fr-FR"/>
        </w:rPr>
        <w:t>taires, dont les lymphocytes T.</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0450"/>
      </w:tblGrid>
      <w:tr w:rsidR="00AD79F9" w:rsidRPr="00401695" w:rsidTr="005171B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AD79F9" w:rsidRPr="00401695" w:rsidRDefault="00AD79F9" w:rsidP="005171B6">
            <w:pPr>
              <w:rPr>
                <w:rFonts w:eastAsia="Times New Roman"/>
                <w:szCs w:val="24"/>
                <w:lang w:eastAsia="fr-FR"/>
              </w:rPr>
            </w:pPr>
            <w:r w:rsidRPr="00401695">
              <w:rPr>
                <w:rFonts w:eastAsia="Times New Roman"/>
                <w:b/>
                <w:szCs w:val="24"/>
                <w:lang w:eastAsia="fr-FR"/>
              </w:rPr>
              <w:t>A l’aide d’un texte structuré illustré de schémas, montrer comment les lymphocytes T  contribuent à l’élimination d’un virus.</w:t>
            </w:r>
          </w:p>
        </w:tc>
      </w:tr>
    </w:tbl>
    <w:p w:rsidR="00A219B0" w:rsidRDefault="00A219B0" w:rsidP="00A219B0">
      <w:pPr>
        <w:rPr>
          <w:rFonts w:eastAsia="Times New Roman"/>
          <w:b/>
          <w:bCs/>
          <w:i/>
          <w:iCs/>
          <w:sz w:val="22"/>
          <w:szCs w:val="22"/>
          <w:lang w:eastAsia="fr-FR"/>
        </w:rPr>
      </w:pPr>
    </w:p>
    <w:p w:rsidR="00A219B0" w:rsidRPr="00AD79F9" w:rsidRDefault="00A219B0" w:rsidP="00A219B0">
      <w:pPr>
        <w:rPr>
          <w:rFonts w:eastAsia="Times New Roman"/>
          <w:b/>
          <w:bCs/>
          <w:i/>
          <w:iCs/>
          <w:sz w:val="22"/>
          <w:szCs w:val="22"/>
          <w:u w:val="single"/>
          <w:lang w:eastAsia="fr-FR"/>
        </w:rPr>
      </w:pPr>
      <w:r w:rsidRPr="00AD79F9">
        <w:rPr>
          <w:rFonts w:eastAsia="Times New Roman"/>
          <w:b/>
          <w:bCs/>
          <w:i/>
          <w:iCs/>
          <w:sz w:val="22"/>
          <w:szCs w:val="22"/>
          <w:u w:val="single"/>
          <w:lang w:eastAsia="fr-FR"/>
        </w:rPr>
        <w:t>Exercice 2 - Pratique d'un raisonnement scientifique dans le cadre d'un problème donné (6 points).</w:t>
      </w:r>
    </w:p>
    <w:p w:rsidR="00A219B0" w:rsidRPr="00A219B0" w:rsidRDefault="00A219B0" w:rsidP="00A219B0">
      <w:pPr>
        <w:widowControl w:val="0"/>
        <w:autoSpaceDE w:val="0"/>
        <w:autoSpaceDN w:val="0"/>
        <w:adjustRightInd w:val="0"/>
        <w:jc w:val="center"/>
        <w:rPr>
          <w:b/>
          <w:bCs/>
          <w:szCs w:val="24"/>
          <w:u w:val="single"/>
        </w:rPr>
      </w:pPr>
      <w:r w:rsidRPr="001F341D">
        <w:rPr>
          <w:b/>
          <w:bCs/>
          <w:szCs w:val="24"/>
          <w:u w:val="single"/>
        </w:rPr>
        <w:t>L’immunité innée contre la légionellose</w:t>
      </w:r>
    </w:p>
    <w:p w:rsidR="00A219B0" w:rsidRPr="001F341D" w:rsidRDefault="00A219B0" w:rsidP="00A219B0">
      <w:pPr>
        <w:pBdr>
          <w:top w:val="single" w:sz="4" w:space="1" w:color="auto"/>
          <w:left w:val="single" w:sz="4" w:space="4" w:color="auto"/>
          <w:bottom w:val="single" w:sz="4" w:space="1" w:color="auto"/>
          <w:right w:val="single" w:sz="4" w:space="4" w:color="auto"/>
        </w:pBdr>
        <w:rPr>
          <w:b/>
          <w:bCs/>
          <w:szCs w:val="24"/>
        </w:rPr>
      </w:pPr>
      <w:r w:rsidRPr="001F341D">
        <w:rPr>
          <w:b/>
          <w:bCs/>
          <w:szCs w:val="24"/>
        </w:rPr>
        <w:t>A partir d’une exploitation rigoureuse des documents et de vos connaissances, expliquer le rôle joué par la protéine MIP2 lors de la réponse immunita</w:t>
      </w:r>
      <w:r>
        <w:rPr>
          <w:b/>
          <w:bCs/>
          <w:szCs w:val="24"/>
        </w:rPr>
        <w:t xml:space="preserve">ire innée. </w:t>
      </w:r>
      <w:r w:rsidRPr="001F341D">
        <w:rPr>
          <w:b/>
          <w:bCs/>
          <w:szCs w:val="24"/>
        </w:rPr>
        <w:t>Votre rép</w:t>
      </w:r>
      <w:r>
        <w:rPr>
          <w:b/>
          <w:bCs/>
          <w:szCs w:val="24"/>
        </w:rPr>
        <w:t>onse sera illustrée de schémas.</w:t>
      </w:r>
    </w:p>
    <w:p w:rsidR="00A219B0" w:rsidRDefault="00A219B0" w:rsidP="00A219B0">
      <w:pPr>
        <w:rPr>
          <w:bCs/>
          <w:szCs w:val="24"/>
        </w:rPr>
      </w:pPr>
    </w:p>
    <w:p w:rsidR="00A219B0" w:rsidRDefault="00A219B0" w:rsidP="00A219B0">
      <w:pPr>
        <w:rPr>
          <w:szCs w:val="24"/>
        </w:rPr>
      </w:pPr>
      <w:r w:rsidRPr="001F341D">
        <w:rPr>
          <w:bCs/>
          <w:szCs w:val="24"/>
        </w:rPr>
        <w:t xml:space="preserve">La légionellose est une infection pulmonaire grave provoquée par la bactérie </w:t>
      </w:r>
      <w:proofErr w:type="spellStart"/>
      <w:r w:rsidRPr="001F341D">
        <w:rPr>
          <w:i/>
          <w:szCs w:val="24"/>
        </w:rPr>
        <w:t>legionella</w:t>
      </w:r>
      <w:proofErr w:type="spellEnd"/>
      <w:r w:rsidRPr="001F341D">
        <w:rPr>
          <w:i/>
          <w:szCs w:val="24"/>
        </w:rPr>
        <w:t xml:space="preserve"> </w:t>
      </w:r>
      <w:proofErr w:type="spellStart"/>
      <w:r w:rsidRPr="001F341D">
        <w:rPr>
          <w:i/>
          <w:szCs w:val="24"/>
        </w:rPr>
        <w:t>pneumophila</w:t>
      </w:r>
      <w:proofErr w:type="spellEnd"/>
      <w:r w:rsidRPr="001F341D">
        <w:rPr>
          <w:i/>
          <w:szCs w:val="24"/>
        </w:rPr>
        <w:t xml:space="preserve">. </w:t>
      </w:r>
      <w:r w:rsidRPr="001F341D">
        <w:rPr>
          <w:szCs w:val="24"/>
        </w:rPr>
        <w:t xml:space="preserve">Cette bactérie prolifère dans les eaux tièdes et la plupart des contaminations sont dues aux réseaux de distribution d’eau ou aux systèmes de climatisation. On étudie le rôle d’une protéine appelée MIP2, produite lors de la réponse immunitaire faisant suite à une infection par  </w:t>
      </w:r>
      <w:proofErr w:type="spellStart"/>
      <w:r w:rsidRPr="001F341D">
        <w:rPr>
          <w:i/>
          <w:szCs w:val="24"/>
        </w:rPr>
        <w:t>legionella</w:t>
      </w:r>
      <w:proofErr w:type="spellEnd"/>
      <w:r w:rsidRPr="001F341D">
        <w:rPr>
          <w:i/>
          <w:szCs w:val="24"/>
        </w:rPr>
        <w:t xml:space="preserve"> </w:t>
      </w:r>
      <w:proofErr w:type="spellStart"/>
      <w:r w:rsidRPr="001F341D">
        <w:rPr>
          <w:i/>
          <w:szCs w:val="24"/>
        </w:rPr>
        <w:t>pneumophila</w:t>
      </w:r>
      <w:proofErr w:type="spellEnd"/>
      <w:r w:rsidRPr="001F341D">
        <w:rPr>
          <w:bCs/>
          <w:szCs w:val="24"/>
        </w:rPr>
        <w:t xml:space="preserve">. On dispose pour cela de souris pour lesquelles la fixation de la </w:t>
      </w:r>
      <w:r w:rsidRPr="001F341D">
        <w:rPr>
          <w:szCs w:val="24"/>
        </w:rPr>
        <w:t>protéine MIP2 sur son récepteur est inactivée expérimentalement (souris traitées). Ce récepteur est exprimé sur la membrane plasmique  des  granulocytes.</w:t>
      </w:r>
    </w:p>
    <w:p w:rsidR="00A219B0" w:rsidRPr="001F341D" w:rsidRDefault="00A219B0" w:rsidP="00A219B0">
      <w:pPr>
        <w:rPr>
          <w:bCs/>
          <w:szCs w:val="24"/>
        </w:rPr>
      </w:pPr>
    </w:p>
    <w:p w:rsidR="00A219B0" w:rsidRPr="001F341D" w:rsidRDefault="00A219B0" w:rsidP="00A219B0">
      <w:pPr>
        <w:rPr>
          <w:b/>
          <w:bCs/>
          <w:szCs w:val="24"/>
        </w:rPr>
      </w:pPr>
      <w:r w:rsidRPr="001F341D">
        <w:rPr>
          <w:noProof/>
          <w:szCs w:val="24"/>
          <w:lang w:eastAsia="fr-FR"/>
        </w:rPr>
        <w:drawing>
          <wp:anchor distT="0" distB="0" distL="114300" distR="114300" simplePos="0" relativeHeight="251656192" behindDoc="1" locked="0" layoutInCell="1" allowOverlap="1" wp14:anchorId="5B176DEA" wp14:editId="2CE08B91">
            <wp:simplePos x="0" y="0"/>
            <wp:positionH relativeFrom="column">
              <wp:posOffset>3489429</wp:posOffset>
            </wp:positionH>
            <wp:positionV relativeFrom="paragraph">
              <wp:posOffset>13179</wp:posOffset>
            </wp:positionV>
            <wp:extent cx="3004457" cy="2023777"/>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53372" t="884" b="57242"/>
                    <a:stretch/>
                  </pic:blipFill>
                  <pic:spPr bwMode="auto">
                    <a:xfrm>
                      <a:off x="0" y="0"/>
                      <a:ext cx="3004457" cy="20237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341D">
        <w:rPr>
          <w:noProof/>
          <w:szCs w:val="24"/>
          <w:lang w:eastAsia="fr-FR"/>
        </w:rPr>
        <mc:AlternateContent>
          <mc:Choice Requires="wps">
            <w:drawing>
              <wp:anchor distT="0" distB="0" distL="114300" distR="114300" simplePos="0" relativeHeight="251657216" behindDoc="0" locked="0" layoutInCell="1" allowOverlap="1" wp14:anchorId="25D92F80" wp14:editId="17FFFD12">
                <wp:simplePos x="0" y="0"/>
                <wp:positionH relativeFrom="margin">
                  <wp:align>left</wp:align>
                </wp:positionH>
                <wp:positionV relativeFrom="paragraph">
                  <wp:posOffset>14968</wp:posOffset>
                </wp:positionV>
                <wp:extent cx="2971800" cy="1791478"/>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914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9B0" w:rsidRPr="001F341D" w:rsidRDefault="00A219B0" w:rsidP="00A219B0">
                            <w:pPr>
                              <w:rPr>
                                <w:szCs w:val="24"/>
                              </w:rPr>
                            </w:pPr>
                            <w:r w:rsidRPr="001F341D">
                              <w:rPr>
                                <w:b/>
                                <w:bCs/>
                                <w:szCs w:val="24"/>
                              </w:rPr>
                              <w:t xml:space="preserve"> Document 1</w:t>
                            </w:r>
                            <w:r w:rsidRPr="001F341D">
                              <w:rPr>
                                <w:b/>
                                <w:bCs/>
                                <w:i/>
                                <w:szCs w:val="24"/>
                              </w:rPr>
                              <w:t> : Évolution</w:t>
                            </w:r>
                            <w:r w:rsidRPr="001F341D">
                              <w:rPr>
                                <w:b/>
                                <w:i/>
                                <w:szCs w:val="24"/>
                              </w:rPr>
                              <w:t xml:space="preserve"> du nombre de granulocytes présents dans le tissu pulmonaire chez les souris témoins et chez les souris traitées</w:t>
                            </w:r>
                            <w:r w:rsidRPr="001F341D">
                              <w:rPr>
                                <w:i/>
                                <w:szCs w:val="24"/>
                              </w:rPr>
                              <w:t>.</w:t>
                            </w:r>
                            <w:r w:rsidRPr="001F341D">
                              <w:rPr>
                                <w:szCs w:val="24"/>
                              </w:rPr>
                              <w:t xml:space="preserve"> Les données sont recueillies 24 heures après l’infection par la </w:t>
                            </w:r>
                            <w:proofErr w:type="spellStart"/>
                            <w:r w:rsidRPr="001F341D">
                              <w:rPr>
                                <w:szCs w:val="24"/>
                              </w:rPr>
                              <w:t>legionella</w:t>
                            </w:r>
                            <w:proofErr w:type="spellEnd"/>
                            <w:r w:rsidRPr="001F341D">
                              <w:rPr>
                                <w:szCs w:val="24"/>
                              </w:rPr>
                              <w:t xml:space="preserve"> </w:t>
                            </w:r>
                            <w:proofErr w:type="spellStart"/>
                            <w:r w:rsidRPr="001F341D">
                              <w:rPr>
                                <w:szCs w:val="24"/>
                              </w:rPr>
                              <w:t>pneumophila</w:t>
                            </w:r>
                            <w:proofErr w:type="spellEnd"/>
                            <w:r w:rsidRPr="001F341D">
                              <w:rPr>
                                <w:szCs w:val="24"/>
                              </w:rPr>
                              <w:t>. Elles sont comparées à celles obtenues chez des souris non infectées.</w:t>
                            </w:r>
                          </w:p>
                          <w:p w:rsidR="00A219B0" w:rsidRPr="001F341D" w:rsidRDefault="00A219B0" w:rsidP="00A219B0">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92F80" id="_x0000_t202" coordsize="21600,21600" o:spt="202" path="m,l,21600r21600,l21600,xe">
                <v:stroke joinstyle="miter"/>
                <v:path gradientshapeok="t" o:connecttype="rect"/>
              </v:shapetype>
              <v:shape id="Zone de texte 6" o:spid="_x0000_s1026" type="#_x0000_t202" style="position:absolute;margin-left:0;margin-top:1.2pt;width:234pt;height:141.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" stroked="f">
                <v:textbox>
                  <w:txbxContent>
                    <w:p w:rsidR="00A219B0" w:rsidRPr="001F341D" w:rsidRDefault="00A219B0" w:rsidP="00A219B0">
                      <w:pPr>
                        <w:rPr>
                          <w:szCs w:val="24"/>
                        </w:rPr>
                      </w:pPr>
                      <w:r w:rsidRPr="001F341D">
                        <w:rPr>
                          <w:b/>
                          <w:bCs/>
                          <w:szCs w:val="24"/>
                        </w:rPr>
                        <w:t xml:space="preserve"> Document 1</w:t>
                      </w:r>
                      <w:r w:rsidRPr="001F341D">
                        <w:rPr>
                          <w:b/>
                          <w:bCs/>
                          <w:i/>
                          <w:szCs w:val="24"/>
                        </w:rPr>
                        <w:t> : Évolution</w:t>
                      </w:r>
                      <w:r w:rsidRPr="001F341D">
                        <w:rPr>
                          <w:b/>
                          <w:i/>
                          <w:szCs w:val="24"/>
                        </w:rPr>
                        <w:t xml:space="preserve"> du nombre de granulocytes présents dans le tissu pulmonaire chez les souris témoins et chez les souris traitées</w:t>
                      </w:r>
                      <w:r w:rsidRPr="001F341D">
                        <w:rPr>
                          <w:i/>
                          <w:szCs w:val="24"/>
                        </w:rPr>
                        <w:t>.</w:t>
                      </w:r>
                      <w:r w:rsidRPr="001F341D">
                        <w:rPr>
                          <w:szCs w:val="24"/>
                        </w:rPr>
                        <w:t xml:space="preserve"> Les données sont recueillies 24 heures après l’infection par la </w:t>
                      </w:r>
                      <w:proofErr w:type="spellStart"/>
                      <w:r w:rsidRPr="001F341D">
                        <w:rPr>
                          <w:szCs w:val="24"/>
                        </w:rPr>
                        <w:t>legionella</w:t>
                      </w:r>
                      <w:proofErr w:type="spellEnd"/>
                      <w:r w:rsidRPr="001F341D">
                        <w:rPr>
                          <w:szCs w:val="24"/>
                        </w:rPr>
                        <w:t xml:space="preserve"> </w:t>
                      </w:r>
                      <w:proofErr w:type="spellStart"/>
                      <w:r w:rsidRPr="001F341D">
                        <w:rPr>
                          <w:szCs w:val="24"/>
                        </w:rPr>
                        <w:t>pneumophila</w:t>
                      </w:r>
                      <w:proofErr w:type="spellEnd"/>
                      <w:r w:rsidRPr="001F341D">
                        <w:rPr>
                          <w:szCs w:val="24"/>
                        </w:rPr>
                        <w:t>. Elles sont comparées à celles obtenues chez des souris non infectées.</w:t>
                      </w:r>
                    </w:p>
                    <w:p w:rsidR="00A219B0" w:rsidRPr="001F341D" w:rsidRDefault="00A219B0" w:rsidP="00A219B0">
                      <w:pPr>
                        <w:rPr>
                          <w:szCs w:val="24"/>
                        </w:rPr>
                      </w:pPr>
                    </w:p>
                  </w:txbxContent>
                </v:textbox>
                <w10:wrap anchorx="margin"/>
              </v:shape>
            </w:pict>
          </mc:Fallback>
        </mc:AlternateContent>
      </w:r>
    </w:p>
    <w:p w:rsidR="00A219B0" w:rsidRPr="001F341D" w:rsidRDefault="00A219B0" w:rsidP="00A219B0">
      <w:pPr>
        <w:rPr>
          <w:b/>
          <w:bCs/>
          <w:szCs w:val="24"/>
        </w:rPr>
      </w:pPr>
    </w:p>
    <w:p w:rsidR="00A219B0" w:rsidRPr="001F341D" w:rsidRDefault="00A219B0" w:rsidP="00A219B0">
      <w:pPr>
        <w:rPr>
          <w:b/>
          <w:bCs/>
          <w:szCs w:val="24"/>
        </w:rPr>
      </w:pPr>
    </w:p>
    <w:p w:rsidR="00A219B0" w:rsidRPr="001F341D" w:rsidRDefault="00A219B0" w:rsidP="00A219B0">
      <w:pPr>
        <w:rPr>
          <w:b/>
          <w:bCs/>
          <w:szCs w:val="24"/>
        </w:rPr>
      </w:pPr>
    </w:p>
    <w:p w:rsidR="00A219B0" w:rsidRPr="001F341D" w:rsidRDefault="00A219B0" w:rsidP="00A219B0">
      <w:pPr>
        <w:rPr>
          <w:b/>
          <w:bCs/>
          <w:szCs w:val="24"/>
        </w:rPr>
      </w:pPr>
    </w:p>
    <w:p w:rsidR="00A219B0" w:rsidRPr="001F341D" w:rsidRDefault="00A219B0" w:rsidP="00A219B0">
      <w:pPr>
        <w:rPr>
          <w:b/>
          <w:bCs/>
          <w:szCs w:val="24"/>
        </w:rPr>
      </w:pPr>
    </w:p>
    <w:p w:rsidR="00A219B0" w:rsidRPr="001F341D" w:rsidRDefault="00A219B0" w:rsidP="00A219B0">
      <w:pPr>
        <w:rPr>
          <w:b/>
          <w:bCs/>
          <w:szCs w:val="24"/>
        </w:rPr>
      </w:pPr>
    </w:p>
    <w:p w:rsidR="00A219B0" w:rsidRPr="001F341D" w:rsidRDefault="00A219B0" w:rsidP="00A219B0">
      <w:pPr>
        <w:rPr>
          <w:b/>
          <w:bCs/>
          <w:szCs w:val="24"/>
        </w:rPr>
      </w:pPr>
    </w:p>
    <w:p w:rsidR="00A219B0" w:rsidRPr="001F341D" w:rsidRDefault="00A219B0" w:rsidP="00A219B0">
      <w:pPr>
        <w:rPr>
          <w:b/>
          <w:bCs/>
          <w:szCs w:val="24"/>
        </w:rPr>
      </w:pPr>
      <w:bookmarkStart w:id="2" w:name="_GoBack"/>
      <w:r w:rsidRPr="001F341D">
        <w:rPr>
          <w:noProof/>
          <w:szCs w:val="24"/>
          <w:lang w:eastAsia="fr-FR"/>
        </w:rPr>
        <w:drawing>
          <wp:anchor distT="0" distB="0" distL="114300" distR="114300" simplePos="0" relativeHeight="251659264" behindDoc="1" locked="0" layoutInCell="1" allowOverlap="1" wp14:anchorId="3B5D3CFD" wp14:editId="02F97E38">
            <wp:simplePos x="0" y="0"/>
            <wp:positionH relativeFrom="column">
              <wp:posOffset>2910983</wp:posOffset>
            </wp:positionH>
            <wp:positionV relativeFrom="paragraph">
              <wp:posOffset>254985</wp:posOffset>
            </wp:positionV>
            <wp:extent cx="3963670" cy="1959428"/>
            <wp:effectExtent l="0" t="0" r="0"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43697" t="52476" b="10418"/>
                    <a:stretch/>
                  </pic:blipFill>
                  <pic:spPr bwMode="auto">
                    <a:xfrm>
                      <a:off x="0" y="0"/>
                      <a:ext cx="3963670" cy="19594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p>
    <w:p w:rsidR="00A219B0" w:rsidRPr="001F341D" w:rsidRDefault="00A219B0" w:rsidP="00A219B0">
      <w:pPr>
        <w:widowControl w:val="0"/>
        <w:autoSpaceDE w:val="0"/>
        <w:autoSpaceDN w:val="0"/>
        <w:adjustRightInd w:val="0"/>
        <w:rPr>
          <w:b/>
          <w:bCs/>
          <w:szCs w:val="24"/>
        </w:rPr>
      </w:pPr>
      <w:r w:rsidRPr="001F341D">
        <w:rPr>
          <w:noProof/>
          <w:szCs w:val="24"/>
          <w:lang w:eastAsia="fr-FR"/>
        </w:rPr>
        <mc:AlternateContent>
          <mc:Choice Requires="wps">
            <w:drawing>
              <wp:anchor distT="0" distB="0" distL="114300" distR="114300" simplePos="0" relativeHeight="251658240" behindDoc="0" locked="0" layoutInCell="1" allowOverlap="1" wp14:anchorId="696EDE14" wp14:editId="5D4A9C1A">
                <wp:simplePos x="0" y="0"/>
                <wp:positionH relativeFrom="column">
                  <wp:posOffset>112680</wp:posOffset>
                </wp:positionH>
                <wp:positionV relativeFrom="paragraph">
                  <wp:posOffset>297504</wp:posOffset>
                </wp:positionV>
                <wp:extent cx="2514600" cy="1427583"/>
                <wp:effectExtent l="0" t="0" r="0" b="12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275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19B0" w:rsidRPr="001F341D" w:rsidRDefault="00A219B0" w:rsidP="00A219B0">
                            <w:pPr>
                              <w:rPr>
                                <w:szCs w:val="24"/>
                              </w:rPr>
                            </w:pPr>
                            <w:r w:rsidRPr="001F341D">
                              <w:rPr>
                                <w:b/>
                                <w:bCs/>
                                <w:i/>
                                <w:szCs w:val="24"/>
                              </w:rPr>
                              <w:t xml:space="preserve"> </w:t>
                            </w:r>
                            <w:r w:rsidRPr="001F341D">
                              <w:rPr>
                                <w:b/>
                                <w:bCs/>
                                <w:szCs w:val="24"/>
                              </w:rPr>
                              <w:t>Document 2</w:t>
                            </w:r>
                            <w:r w:rsidRPr="001F341D">
                              <w:rPr>
                                <w:b/>
                                <w:bCs/>
                                <w:i/>
                                <w:szCs w:val="24"/>
                              </w:rPr>
                              <w:t> : Évolution</w:t>
                            </w:r>
                            <w:r w:rsidRPr="001F341D">
                              <w:rPr>
                                <w:b/>
                                <w:i/>
                                <w:szCs w:val="24"/>
                              </w:rPr>
                              <w:t xml:space="preserve"> du nombre de bactéries dans les poumons et de la survie des souris témoins et des souris traitées après infection par la </w:t>
                            </w:r>
                            <w:proofErr w:type="spellStart"/>
                            <w:r w:rsidRPr="001F341D">
                              <w:rPr>
                                <w:b/>
                                <w:i/>
                                <w:szCs w:val="24"/>
                              </w:rPr>
                              <w:t>Legionella</w:t>
                            </w:r>
                            <w:proofErr w:type="spellEnd"/>
                            <w:r w:rsidRPr="001F341D">
                              <w:rPr>
                                <w:b/>
                                <w:i/>
                                <w:szCs w:val="24"/>
                              </w:rPr>
                              <w:t xml:space="preserve"> </w:t>
                            </w:r>
                            <w:proofErr w:type="spellStart"/>
                            <w:r w:rsidRPr="001F341D">
                              <w:rPr>
                                <w:b/>
                                <w:i/>
                                <w:szCs w:val="24"/>
                              </w:rPr>
                              <w:t>pneumophila</w:t>
                            </w:r>
                            <w:proofErr w:type="spellEnd"/>
                            <w:r w:rsidRPr="001F341D">
                              <w:rPr>
                                <w:b/>
                                <w:i/>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EDE14" id="Zone de texte 2" o:spid="_x0000_s1027" type="#_x0000_t202" style="position:absolute;margin-left:8.85pt;margin-top:23.45pt;width:198pt;height:11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" stroked="f">
                <v:textbox>
                  <w:txbxContent>
                    <w:p w:rsidR="00A219B0" w:rsidRPr="001F341D" w:rsidRDefault="00A219B0" w:rsidP="00A219B0">
                      <w:pPr>
                        <w:rPr>
                          <w:szCs w:val="24"/>
                        </w:rPr>
                      </w:pPr>
                      <w:r w:rsidRPr="001F341D">
                        <w:rPr>
                          <w:b/>
                          <w:bCs/>
                          <w:i/>
                          <w:szCs w:val="24"/>
                        </w:rPr>
                        <w:t xml:space="preserve"> </w:t>
                      </w:r>
                      <w:r w:rsidRPr="001F341D">
                        <w:rPr>
                          <w:b/>
                          <w:bCs/>
                          <w:szCs w:val="24"/>
                        </w:rPr>
                        <w:t>Document 2</w:t>
                      </w:r>
                      <w:r w:rsidRPr="001F341D">
                        <w:rPr>
                          <w:b/>
                          <w:bCs/>
                          <w:i/>
                          <w:szCs w:val="24"/>
                        </w:rPr>
                        <w:t> : Évolution</w:t>
                      </w:r>
                      <w:r w:rsidRPr="001F341D">
                        <w:rPr>
                          <w:b/>
                          <w:i/>
                          <w:szCs w:val="24"/>
                        </w:rPr>
                        <w:t xml:space="preserve"> du nombre de bactéries dans les poumons et de la survie des souris témoins et des souris traitées après infection par la </w:t>
                      </w:r>
                      <w:proofErr w:type="spellStart"/>
                      <w:r w:rsidRPr="001F341D">
                        <w:rPr>
                          <w:b/>
                          <w:i/>
                          <w:szCs w:val="24"/>
                        </w:rPr>
                        <w:t>Legionella</w:t>
                      </w:r>
                      <w:proofErr w:type="spellEnd"/>
                      <w:r w:rsidRPr="001F341D">
                        <w:rPr>
                          <w:b/>
                          <w:i/>
                          <w:szCs w:val="24"/>
                        </w:rPr>
                        <w:t xml:space="preserve"> </w:t>
                      </w:r>
                      <w:proofErr w:type="spellStart"/>
                      <w:r w:rsidRPr="001F341D">
                        <w:rPr>
                          <w:b/>
                          <w:i/>
                          <w:szCs w:val="24"/>
                        </w:rPr>
                        <w:t>pneumophila</w:t>
                      </w:r>
                      <w:proofErr w:type="spellEnd"/>
                      <w:r w:rsidRPr="001F341D">
                        <w:rPr>
                          <w:b/>
                          <w:i/>
                          <w:szCs w:val="24"/>
                        </w:rPr>
                        <w:t>.</w:t>
                      </w:r>
                    </w:p>
                  </w:txbxContent>
                </v:textbox>
              </v:shape>
            </w:pict>
          </mc:Fallback>
        </mc:AlternateContent>
      </w:r>
    </w:p>
    <w:p w:rsidR="00A219B0" w:rsidRPr="001F341D" w:rsidRDefault="00A219B0" w:rsidP="00A219B0">
      <w:pPr>
        <w:widowControl w:val="0"/>
        <w:autoSpaceDE w:val="0"/>
        <w:autoSpaceDN w:val="0"/>
        <w:adjustRightInd w:val="0"/>
        <w:spacing w:after="80"/>
        <w:rPr>
          <w:b/>
          <w:bCs/>
          <w:szCs w:val="24"/>
        </w:rPr>
      </w:pPr>
    </w:p>
    <w:p w:rsidR="00A219B0" w:rsidRPr="001F341D" w:rsidRDefault="00A219B0" w:rsidP="00A219B0">
      <w:pPr>
        <w:widowControl w:val="0"/>
        <w:autoSpaceDE w:val="0"/>
        <w:autoSpaceDN w:val="0"/>
        <w:adjustRightInd w:val="0"/>
        <w:spacing w:after="80"/>
        <w:rPr>
          <w:b/>
          <w:bCs/>
          <w:szCs w:val="24"/>
        </w:rPr>
      </w:pPr>
    </w:p>
    <w:p w:rsidR="00A219B0" w:rsidRPr="001F341D" w:rsidRDefault="00A219B0" w:rsidP="00A219B0">
      <w:pPr>
        <w:widowControl w:val="0"/>
        <w:autoSpaceDE w:val="0"/>
        <w:autoSpaceDN w:val="0"/>
        <w:adjustRightInd w:val="0"/>
        <w:spacing w:after="80"/>
        <w:rPr>
          <w:rFonts w:ascii="Big Caslon" w:hAnsi="Big Caslon"/>
          <w:b/>
          <w:bCs/>
          <w:sz w:val="8"/>
          <w:szCs w:val="16"/>
        </w:rPr>
      </w:pPr>
    </w:p>
    <w:p w:rsidR="00A219B0" w:rsidRPr="001F341D" w:rsidRDefault="00A219B0" w:rsidP="00A219B0">
      <w:pPr>
        <w:widowControl w:val="0"/>
        <w:autoSpaceDE w:val="0"/>
        <w:autoSpaceDN w:val="0"/>
        <w:adjustRightInd w:val="0"/>
        <w:spacing w:after="80"/>
        <w:rPr>
          <w:rFonts w:ascii="Big Caslon" w:hAnsi="Big Caslon"/>
          <w:b/>
          <w:bCs/>
          <w:sz w:val="8"/>
          <w:szCs w:val="16"/>
        </w:rPr>
      </w:pPr>
    </w:p>
    <w:p w:rsidR="00A219B0" w:rsidRPr="001F341D" w:rsidRDefault="00A219B0" w:rsidP="00A219B0">
      <w:pPr>
        <w:widowControl w:val="0"/>
        <w:autoSpaceDE w:val="0"/>
        <w:autoSpaceDN w:val="0"/>
        <w:adjustRightInd w:val="0"/>
        <w:spacing w:after="80"/>
        <w:rPr>
          <w:rFonts w:ascii="Big Caslon" w:hAnsi="Big Caslon"/>
          <w:b/>
          <w:bCs/>
          <w:sz w:val="8"/>
          <w:szCs w:val="16"/>
        </w:rPr>
      </w:pPr>
    </w:p>
    <w:p w:rsidR="00A219B0" w:rsidRPr="001F341D" w:rsidRDefault="00A219B0" w:rsidP="00A219B0">
      <w:pPr>
        <w:widowControl w:val="0"/>
        <w:autoSpaceDE w:val="0"/>
        <w:autoSpaceDN w:val="0"/>
        <w:adjustRightInd w:val="0"/>
        <w:spacing w:after="80"/>
        <w:rPr>
          <w:rFonts w:ascii="Big Caslon" w:hAnsi="Big Caslon"/>
          <w:b/>
          <w:bCs/>
          <w:sz w:val="8"/>
          <w:szCs w:val="16"/>
        </w:rPr>
      </w:pPr>
    </w:p>
    <w:p w:rsidR="00C1478A" w:rsidRDefault="00C1478A"/>
    <w:sectPr w:rsidR="00C1478A" w:rsidSect="00E3644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ig Caslon">
    <w:altName w:val="Bodoni M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66591"/>
    <w:multiLevelType w:val="hybridMultilevel"/>
    <w:tmpl w:val="E054BB9E"/>
    <w:lvl w:ilvl="0" w:tplc="C206E9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E90029"/>
    <w:multiLevelType w:val="hybridMultilevel"/>
    <w:tmpl w:val="30A8FFCC"/>
    <w:lvl w:ilvl="0" w:tplc="8A84838C">
      <w:start w:val="3"/>
      <w:numFmt w:val="upperRoman"/>
      <w:lvlText w:val="%1-"/>
      <w:lvlJc w:val="left"/>
      <w:pPr>
        <w:ind w:left="1080" w:hanging="720"/>
      </w:pPr>
      <w:rPr>
        <w:rFonts w:eastAsia="Times New Roman" w:hint="default"/>
        <w:b/>
        <w:color w:val="FF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4D2133"/>
    <w:multiLevelType w:val="hybridMultilevel"/>
    <w:tmpl w:val="75549AF0"/>
    <w:lvl w:ilvl="0" w:tplc="D0DE68F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18"/>
    <w:rsid w:val="00012146"/>
    <w:rsid w:val="00017757"/>
    <w:rsid w:val="00076D08"/>
    <w:rsid w:val="000C1029"/>
    <w:rsid w:val="000C7D74"/>
    <w:rsid w:val="0012574C"/>
    <w:rsid w:val="001C694A"/>
    <w:rsid w:val="0023737B"/>
    <w:rsid w:val="003D2D63"/>
    <w:rsid w:val="003F663C"/>
    <w:rsid w:val="0058794C"/>
    <w:rsid w:val="005A6CE0"/>
    <w:rsid w:val="0063156C"/>
    <w:rsid w:val="007004B3"/>
    <w:rsid w:val="00740019"/>
    <w:rsid w:val="00785103"/>
    <w:rsid w:val="007D6E48"/>
    <w:rsid w:val="00926941"/>
    <w:rsid w:val="00964CC4"/>
    <w:rsid w:val="009A485E"/>
    <w:rsid w:val="00A04BDB"/>
    <w:rsid w:val="00A219B0"/>
    <w:rsid w:val="00A80D78"/>
    <w:rsid w:val="00A916C8"/>
    <w:rsid w:val="00AD79F9"/>
    <w:rsid w:val="00AE4E15"/>
    <w:rsid w:val="00B53A14"/>
    <w:rsid w:val="00C1478A"/>
    <w:rsid w:val="00C40E18"/>
    <w:rsid w:val="00CD4DD7"/>
    <w:rsid w:val="00D97148"/>
    <w:rsid w:val="00DA4408"/>
    <w:rsid w:val="00DE0347"/>
    <w:rsid w:val="00E16033"/>
    <w:rsid w:val="00E36442"/>
    <w:rsid w:val="00E43652"/>
    <w:rsid w:val="00F24987"/>
    <w:rsid w:val="00F32720"/>
    <w:rsid w:val="00FE6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A5789-A303-477F-BD16-151158B5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8"/>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40E18"/>
    <w:rPr>
      <w:color w:val="0563C1"/>
      <w:u w:val="single"/>
    </w:rPr>
  </w:style>
  <w:style w:type="paragraph" w:styleId="Paragraphedeliste">
    <w:name w:val="List Paragraph"/>
    <w:basedOn w:val="Normal"/>
    <w:uiPriority w:val="34"/>
    <w:qFormat/>
    <w:rsid w:val="00C40E18"/>
    <w:pPr>
      <w:ind w:left="720"/>
      <w:contextualSpacing/>
    </w:pPr>
  </w:style>
  <w:style w:type="character" w:styleId="Lienhypertextesuivivisit">
    <w:name w:val="FollowedHyperlink"/>
    <w:basedOn w:val="Policepardfaut"/>
    <w:uiPriority w:val="99"/>
    <w:semiHidden/>
    <w:unhideWhenUsed/>
    <w:rsid w:val="000C7D74"/>
    <w:rPr>
      <w:color w:val="954F72" w:themeColor="followedHyperlink"/>
      <w:u w:val="single"/>
    </w:rPr>
  </w:style>
  <w:style w:type="paragraph" w:styleId="NormalWeb">
    <w:name w:val="Normal (Web)"/>
    <w:basedOn w:val="Normal"/>
    <w:uiPriority w:val="99"/>
    <w:semiHidden/>
    <w:unhideWhenUsed/>
    <w:rsid w:val="00740019"/>
    <w:pPr>
      <w:spacing w:before="100" w:beforeAutospacing="1" w:after="100" w:afterAutospacing="1" w:line="240" w:lineRule="auto"/>
    </w:pPr>
    <w:rPr>
      <w:rFonts w:ascii="Times New Roman" w:eastAsia="Times New Roman" w:hAnsi="Times New Roman" w:cs="Times New Roman"/>
      <w:szCs w:val="24"/>
      <w:lang w:eastAsia="fr-FR"/>
    </w:rPr>
  </w:style>
  <w:style w:type="paragraph" w:styleId="Textedebulles">
    <w:name w:val="Balloon Text"/>
    <w:basedOn w:val="Normal"/>
    <w:link w:val="TextedebullesCar"/>
    <w:uiPriority w:val="99"/>
    <w:semiHidden/>
    <w:unhideWhenUsed/>
    <w:rsid w:val="00C147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4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Corinne</cp:lastModifiedBy>
  <cp:revision>2</cp:revision>
  <cp:lastPrinted>2019-12-01T15:51:00Z</cp:lastPrinted>
  <dcterms:created xsi:type="dcterms:W3CDTF">2020-04-02T09:43:00Z</dcterms:created>
  <dcterms:modified xsi:type="dcterms:W3CDTF">2020-04-02T09:43:00Z</dcterms:modified>
</cp:coreProperties>
</file>